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BA" w:rsidRPr="00B62887" w:rsidRDefault="006950FC" w:rsidP="006950FC">
      <w:pPr>
        <w:rPr>
          <w:rFonts w:ascii="Helvetica" w:hAnsi="Helvetica"/>
          <w:b/>
          <w:sz w:val="28"/>
        </w:rPr>
      </w:pPr>
      <w:bookmarkStart w:id="0" w:name="_GoBack"/>
      <w:bookmarkEnd w:id="0"/>
      <w:r>
        <w:rPr>
          <w:rFonts w:ascii="Helvetica" w:hAnsi="Helvetica"/>
          <w:b/>
          <w:sz w:val="28"/>
        </w:rPr>
        <w:t xml:space="preserve">HCDN-NJ’s </w:t>
      </w:r>
      <w:r w:rsidR="00B62887" w:rsidRPr="00B62887">
        <w:rPr>
          <w:rFonts w:ascii="Helvetica" w:hAnsi="Helvetica"/>
          <w:b/>
          <w:sz w:val="28"/>
        </w:rPr>
        <w:t>r</w:t>
      </w:r>
      <w:r w:rsidR="00414C4F" w:rsidRPr="00B62887">
        <w:rPr>
          <w:rFonts w:ascii="Helvetica" w:hAnsi="Helvetica"/>
          <w:b/>
          <w:sz w:val="28"/>
        </w:rPr>
        <w:t>ecomm</w:t>
      </w:r>
      <w:r w:rsidR="00B62887" w:rsidRPr="00B62887">
        <w:rPr>
          <w:rFonts w:ascii="Helvetica" w:hAnsi="Helvetica"/>
          <w:b/>
          <w:sz w:val="28"/>
        </w:rPr>
        <w:t xml:space="preserve">endations for </w:t>
      </w:r>
      <w:r>
        <w:rPr>
          <w:rFonts w:ascii="Helvetica" w:hAnsi="Helvetica"/>
          <w:b/>
          <w:sz w:val="28"/>
        </w:rPr>
        <w:t xml:space="preserve">Strategies to be included in the </w:t>
      </w:r>
      <w:r w:rsidR="00B62887" w:rsidRPr="00B62887">
        <w:rPr>
          <w:rFonts w:ascii="Helvetica" w:hAnsi="Helvetica"/>
          <w:b/>
          <w:sz w:val="28"/>
        </w:rPr>
        <w:t xml:space="preserve">Together North Jersey’s </w:t>
      </w:r>
      <w:r w:rsidR="00B62887" w:rsidRPr="00B62887">
        <w:rPr>
          <w:rFonts w:ascii="Helvetica" w:hAnsi="Helvetica" w:cs="Arial"/>
          <w:b/>
          <w:sz w:val="28"/>
          <w:szCs w:val="28"/>
        </w:rPr>
        <w:t>Regional Plan for Sustainable Development (RPSD).</w:t>
      </w:r>
    </w:p>
    <w:p w:rsidR="007439BA" w:rsidRDefault="007439BA"/>
    <w:p w:rsidR="007439BA" w:rsidRPr="00B62887" w:rsidRDefault="007439BA" w:rsidP="007439B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</w:rPr>
        <w:t>State actions to mandate 20% affordable housing in market rate developments.</w:t>
      </w:r>
    </w:p>
    <w:p w:rsidR="007439BA" w:rsidRPr="00B62887" w:rsidRDefault="007439BA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Revise the TOD affordable housing requirement to 20% affordable regardless of a town’s COAH requirement. </w:t>
      </w:r>
    </w:p>
    <w:p w:rsidR="00AA03C9" w:rsidRPr="00B62887" w:rsidRDefault="007439BA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Require </w:t>
      </w:r>
      <w:r w:rsidR="00414C4F" w:rsidRPr="00B62887">
        <w:rPr>
          <w:rFonts w:ascii="Helvetica" w:hAnsi="Helvetica"/>
          <w:szCs w:val="20"/>
        </w:rPr>
        <w:t>market-housing</w:t>
      </w:r>
      <w:r w:rsidRPr="00B62887">
        <w:rPr>
          <w:rFonts w:ascii="Helvetica" w:hAnsi="Helvetica"/>
          <w:szCs w:val="20"/>
        </w:rPr>
        <w:t xml:space="preserve"> developers to provide 20% of their units as affordable in exchange for incentive-based policies such as density bonuses, reduced-cost and free land, and expedited approvals.</w:t>
      </w:r>
    </w:p>
    <w:p w:rsidR="00AA03C9" w:rsidRPr="00B62887" w:rsidRDefault="00AA03C9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Mandate 20% in State controlled regional planning areas like Pinelands and Meadowlands.</w:t>
      </w:r>
    </w:p>
    <w:p w:rsidR="001C51DF" w:rsidRPr="00B62887" w:rsidRDefault="00AA03C9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Use of state funding </w:t>
      </w:r>
      <w:r w:rsidR="001C51DF" w:rsidRPr="00B62887">
        <w:rPr>
          <w:rFonts w:ascii="Helvetica" w:hAnsi="Helvetica"/>
          <w:szCs w:val="20"/>
        </w:rPr>
        <w:t>mechanisms.</w:t>
      </w:r>
    </w:p>
    <w:p w:rsidR="00B62887" w:rsidRPr="00B62887" w:rsidRDefault="001C51DF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 Reduction in utility connection fee, utilities</w:t>
      </w:r>
      <w:r w:rsidR="00B62887">
        <w:rPr>
          <w:rFonts w:ascii="Helvetica" w:hAnsi="Helvetica"/>
          <w:szCs w:val="20"/>
        </w:rPr>
        <w:t>.</w:t>
      </w:r>
    </w:p>
    <w:p w:rsidR="00023B5A" w:rsidRPr="00B62887" w:rsidRDefault="00023B5A" w:rsidP="00B62887">
      <w:pPr>
        <w:pStyle w:val="ListParagraph"/>
        <w:ind w:left="1440"/>
        <w:rPr>
          <w:rFonts w:ascii="Helvetica" w:hAnsi="Helvetica"/>
        </w:rPr>
      </w:pPr>
    </w:p>
    <w:p w:rsidR="007439BA" w:rsidRPr="00B62887" w:rsidRDefault="007439BA" w:rsidP="007439B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</w:rPr>
        <w:t>Municipal actions to mandate 20% affordable housing in market rate developments.</w:t>
      </w:r>
    </w:p>
    <w:p w:rsidR="007439BA" w:rsidRPr="00B62887" w:rsidRDefault="007439BA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Comply with state law requiring towns to commit Municipal Housing Trust Funds to affordable housing initiates within 4 years of receipt of development funds.</w:t>
      </w:r>
    </w:p>
    <w:p w:rsidR="000D4981" w:rsidRPr="00B62887" w:rsidRDefault="007439BA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Amend municipal zoning codes to allow for increased density, mixed-use development,</w:t>
      </w:r>
    </w:p>
    <w:p w:rsidR="00B62887" w:rsidRPr="00B62887" w:rsidRDefault="000D4981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Employ incentive-based policies for lower income housing production such as density bonuses, reduced-cost and free land, </w:t>
      </w:r>
      <w:r w:rsidR="00AA03C9" w:rsidRPr="00B62887">
        <w:rPr>
          <w:rFonts w:ascii="Helvetica" w:hAnsi="Helvetica"/>
          <w:szCs w:val="20"/>
        </w:rPr>
        <w:t xml:space="preserve">tax abatements, </w:t>
      </w:r>
      <w:r w:rsidRPr="00B62887">
        <w:rPr>
          <w:rFonts w:ascii="Helvetica" w:hAnsi="Helvetica"/>
          <w:szCs w:val="20"/>
        </w:rPr>
        <w:t>and expedited approvals.</w:t>
      </w:r>
    </w:p>
    <w:p w:rsidR="007439BA" w:rsidRPr="00B62887" w:rsidRDefault="007439BA" w:rsidP="00B62887">
      <w:pPr>
        <w:pStyle w:val="ListParagraph"/>
        <w:ind w:left="1440"/>
        <w:rPr>
          <w:rFonts w:ascii="Helvetica" w:hAnsi="Helvetica"/>
        </w:rPr>
      </w:pPr>
    </w:p>
    <w:p w:rsidR="007439BA" w:rsidRPr="00B62887" w:rsidRDefault="007439BA" w:rsidP="007439BA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</w:rPr>
        <w:t xml:space="preserve">Increase variety and choice in the state’s housing stock.  </w:t>
      </w:r>
    </w:p>
    <w:p w:rsidR="007439BA" w:rsidRPr="00B62887" w:rsidRDefault="007439BA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Establish NJ Fair Housing Act rules to require elimination of exclusionary zoning practices in areas appropriate for development and redevelopment.</w:t>
      </w:r>
    </w:p>
    <w:p w:rsidR="000D4981" w:rsidRPr="00B62887" w:rsidRDefault="001C51DF" w:rsidP="001C51DF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 xml:space="preserve">State allow as a right </w:t>
      </w:r>
      <w:r w:rsidR="007439BA" w:rsidRPr="00B62887">
        <w:rPr>
          <w:rFonts w:ascii="Helvetica" w:hAnsi="Helvetica"/>
          <w:szCs w:val="20"/>
        </w:rPr>
        <w:t xml:space="preserve">housing types </w:t>
      </w:r>
      <w:r w:rsidRPr="00B62887">
        <w:rPr>
          <w:rFonts w:ascii="Helvetica" w:hAnsi="Helvetica"/>
          <w:szCs w:val="20"/>
        </w:rPr>
        <w:t xml:space="preserve">like tiny houses </w:t>
      </w:r>
      <w:r w:rsidR="007439BA" w:rsidRPr="00B62887">
        <w:rPr>
          <w:rFonts w:ascii="Helvetica" w:hAnsi="Helvetica"/>
          <w:szCs w:val="20"/>
        </w:rPr>
        <w:t>and accessory housing (e.g. basement, attic apartments)</w:t>
      </w:r>
      <w:r w:rsidRPr="00B62887">
        <w:rPr>
          <w:rFonts w:ascii="Helvetica" w:hAnsi="Helvetica"/>
          <w:szCs w:val="20"/>
        </w:rPr>
        <w:t xml:space="preserve"> that will provide  more affordable  homes to singles and small families.- give a reduction in property tax to owners who make these homes affordable to lower income residents. </w:t>
      </w:r>
    </w:p>
    <w:p w:rsidR="000D4981" w:rsidRPr="00B62887" w:rsidRDefault="000D4981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Update and expand housing studies, fair share housing plans, and appropriate master plan elements to determine needs for low-, moderate-, middle-, and other income housing and housing types.</w:t>
      </w:r>
    </w:p>
    <w:p w:rsidR="000D4981" w:rsidRPr="00B62887" w:rsidRDefault="000D4981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Where they do not exist Counties should establish a County Homeless Trust Fund to fund programs to end homelessness.</w:t>
      </w:r>
    </w:p>
    <w:p w:rsidR="00AA03C9" w:rsidRPr="00B62887" w:rsidRDefault="000D4981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Target State Affordable Housing Trust Funds for housing production and preservation.</w:t>
      </w:r>
    </w:p>
    <w:p w:rsidR="000D4981" w:rsidRPr="00B62887" w:rsidRDefault="00AA03C9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Increase the percent of realty transfer fees dedicated to the State Affordable Housing Trust Fund.</w:t>
      </w:r>
    </w:p>
    <w:p w:rsidR="00AA03C9" w:rsidRPr="00B62887" w:rsidRDefault="000D4981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Target HOME dollars and municipal and state housing trust funds toward low income and special needs populations</w:t>
      </w:r>
    </w:p>
    <w:p w:rsidR="00023B5A" w:rsidRPr="00B62887" w:rsidRDefault="00AA03C9" w:rsidP="007439B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lastRenderedPageBreak/>
        <w:t xml:space="preserve">Amend the Abbott [SFRA] educational funding formula to provide financial aid to suburban school districts with new inclusionary affordable housing development.  </w:t>
      </w:r>
    </w:p>
    <w:p w:rsidR="00B62887" w:rsidRPr="00B62887" w:rsidRDefault="00023B5A" w:rsidP="00023B5A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Require employers getting tax credits under Economic Redevelopment and Growth Grant Program or Grow NJ to establish employer-assisted affordable housing opportunities based on the size of the grant.</w:t>
      </w:r>
    </w:p>
    <w:p w:rsidR="007439BA" w:rsidRPr="00B62887" w:rsidRDefault="007439BA" w:rsidP="00B62887">
      <w:pPr>
        <w:pStyle w:val="ListParagraph"/>
        <w:ind w:left="1440"/>
        <w:rPr>
          <w:rFonts w:ascii="Helvetica" w:hAnsi="Helvetica"/>
        </w:rPr>
      </w:pPr>
    </w:p>
    <w:p w:rsidR="000D4981" w:rsidRPr="00B62887" w:rsidRDefault="000D4981" w:rsidP="000D498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</w:rPr>
        <w:t>Increase efficiencies.</w:t>
      </w:r>
    </w:p>
    <w:p w:rsidR="000D4981" w:rsidRPr="00B62887" w:rsidRDefault="000D4981" w:rsidP="000D498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Governor appoints a housing commission to recommend how all state housing programs work together to be more effective.</w:t>
      </w:r>
    </w:p>
    <w:p w:rsidR="000D4981" w:rsidRPr="00B62887" w:rsidRDefault="000D4981" w:rsidP="000D498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State authorizes a new Department of Housing (DOH) to serve as the lead agency for all state housing initiatives.</w:t>
      </w:r>
    </w:p>
    <w:p w:rsidR="00AA03C9" w:rsidRPr="00B62887" w:rsidRDefault="000D4981" w:rsidP="000D498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Work with nonprofits and redevelopment agencies to create land trusts as a way to keep housing permanently affordable.</w:t>
      </w:r>
    </w:p>
    <w:p w:rsidR="00AA03C9" w:rsidRPr="00B62887" w:rsidRDefault="00AA03C9" w:rsidP="000D498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eastAsia="Calibri" w:hAnsi="Helvetica"/>
          <w:szCs w:val="20"/>
        </w:rPr>
        <w:t>Identify and establish funding streams for ongoing maintenance of land trusts</w:t>
      </w:r>
    </w:p>
    <w:p w:rsidR="000D4981" w:rsidRPr="00B62887" w:rsidRDefault="00AA03C9" w:rsidP="000D498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B62887">
        <w:rPr>
          <w:rFonts w:ascii="Helvetica" w:hAnsi="Helvetica"/>
          <w:szCs w:val="20"/>
        </w:rPr>
        <w:t>Fund the State Rental Assistance Program (SRAP) through a new dedicated fund or appropriation.</w:t>
      </w:r>
    </w:p>
    <w:p w:rsidR="007439BA" w:rsidRDefault="007439BA" w:rsidP="007439BA"/>
    <w:p w:rsidR="007439BA" w:rsidRDefault="007439BA" w:rsidP="007439BA"/>
    <w:p w:rsidR="007439BA" w:rsidRDefault="007439BA" w:rsidP="007439BA"/>
    <w:sectPr w:rsidR="007439BA" w:rsidSect="007439B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D2B20"/>
    <w:multiLevelType w:val="hybridMultilevel"/>
    <w:tmpl w:val="A796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BA"/>
    <w:rsid w:val="00023B5A"/>
    <w:rsid w:val="000D4981"/>
    <w:rsid w:val="001C51DF"/>
    <w:rsid w:val="001F2314"/>
    <w:rsid w:val="002378F4"/>
    <w:rsid w:val="00414C4F"/>
    <w:rsid w:val="006950FC"/>
    <w:rsid w:val="007439BA"/>
    <w:rsid w:val="00AA03C9"/>
    <w:rsid w:val="00AF5166"/>
    <w:rsid w:val="00B62887"/>
    <w:rsid w:val="00E06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D33F1-4CA9-4BEC-8CE4-6B31C200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439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D567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9BA"/>
    <w:pPr>
      <w:ind w:left="720"/>
      <w:contextualSpacing/>
    </w:pPr>
  </w:style>
  <w:style w:type="table" w:styleId="TableGrid">
    <w:name w:val="Table Grid"/>
    <w:basedOn w:val="TableNormal"/>
    <w:uiPriority w:val="59"/>
    <w:rsid w:val="007439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439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39B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39BA"/>
    <w:rPr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439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Arnold Cohen</cp:lastModifiedBy>
  <cp:revision>2</cp:revision>
  <dcterms:created xsi:type="dcterms:W3CDTF">2014-12-08T17:39:00Z</dcterms:created>
  <dcterms:modified xsi:type="dcterms:W3CDTF">2014-12-08T17:39:00Z</dcterms:modified>
</cp:coreProperties>
</file>